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b/>
          <w:sz w:val="24"/>
          <w:lang w:val="it-IT"/>
        </w:rPr>
      </w:pPr>
      <w:r w:rsidRPr="004312A5">
        <w:rPr>
          <w:rFonts w:ascii="Garamond" w:eastAsia="Times New Roman" w:hAnsi="Garamond" w:cs="Times New Roman"/>
          <w:b/>
          <w:sz w:val="24"/>
          <w:lang w:val="it-IT"/>
        </w:rPr>
        <w:t>Al Comune di Barga</w:t>
      </w:r>
    </w:p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</w:p>
    <w:p w:rsidR="008558B9" w:rsidRPr="004312A5" w:rsidRDefault="004312A5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  <w:r w:rsidRPr="004312A5">
        <w:rPr>
          <w:rFonts w:ascii="Garamond" w:eastAsia="Times New Roman" w:hAnsi="Garamond" w:cs="Times New Roman"/>
          <w:sz w:val="24"/>
          <w:lang w:val="it-IT"/>
        </w:rPr>
        <w:t>Ufficio Servizi Sociali</w:t>
      </w:r>
    </w:p>
    <w:p w:rsidR="008558B9" w:rsidRPr="00BC4A67" w:rsidRDefault="000D6BC4" w:rsidP="003A1C95">
      <w:pPr>
        <w:pStyle w:val="Corpodeltesto21"/>
        <w:spacing w:before="240" w:line="180" w:lineRule="atLeast"/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</w:pPr>
      <w:r w:rsidRPr="00BC4A67">
        <w:rPr>
          <w:rStyle w:val="Carpredefinitoparagrafo1"/>
          <w:rFonts w:ascii="Garamond" w:eastAsia="Times New Roman" w:hAnsi="Garamond" w:cs="Times New Roman"/>
          <w:sz w:val="28"/>
          <w:szCs w:val="28"/>
          <w:lang w:val="it-IT"/>
        </w:rPr>
        <w:t>R</w:t>
      </w:r>
      <w:r w:rsidR="00803961" w:rsidRPr="00BC4A67">
        <w:rPr>
          <w:rStyle w:val="Carpredefinitoparagrafo1"/>
          <w:rFonts w:ascii="Garamond" w:eastAsia="Times New Roman" w:hAnsi="Garamond" w:cs="Times New Roman"/>
          <w:sz w:val="28"/>
          <w:szCs w:val="28"/>
          <w:lang w:val="it-IT"/>
        </w:rPr>
        <w:t>ichiesta</w:t>
      </w:r>
      <w:r w:rsidR="008558B9" w:rsidRPr="00BC4A67"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  <w:t xml:space="preserve"> di ammissione alle misure urgenti</w:t>
      </w:r>
      <w:r w:rsidR="00BC4A67" w:rsidRPr="00BC4A67"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  <w:t xml:space="preserve"> di sostegno alle famiglie per il pagamento delle </w:t>
      </w:r>
      <w:r w:rsidR="00BC4A67" w:rsidRPr="00BC4A67">
        <w:rPr>
          <w:rStyle w:val="Carpredefinitoparagrafo1"/>
          <w:rFonts w:ascii="Garamond" w:eastAsia="Times New Roman" w:hAnsi="Garamond" w:cs="Arial"/>
          <w:bCs/>
          <w:sz w:val="28"/>
          <w:szCs w:val="28"/>
          <w:u w:val="single"/>
          <w:lang w:val="it-IT"/>
        </w:rPr>
        <w:t>bollette di consumo ad uso domestico</w:t>
      </w:r>
      <w:r w:rsidR="008558B9" w:rsidRPr="00BC4A67">
        <w:rPr>
          <w:rStyle w:val="Carpredefinitoparagrafo1"/>
          <w:rFonts w:ascii="Garamond" w:eastAsia="Times New Roman" w:hAnsi="Garamond" w:cs="Arial"/>
          <w:bCs/>
          <w:sz w:val="28"/>
          <w:szCs w:val="28"/>
          <w:lang w:val="it-IT"/>
        </w:rPr>
        <w:t>.</w:t>
      </w:r>
    </w:p>
    <w:p w:rsidR="00BC4A67" w:rsidRDefault="003A1C95" w:rsidP="00BC4A67">
      <w:pPr>
        <w:pStyle w:val="Corpodeltesto21"/>
        <w:spacing w:before="240" w:line="180" w:lineRule="atLeast"/>
        <w:jc w:val="center"/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</w:pP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Autodichiarazione per la richiesta di contributo</w:t>
      </w:r>
      <w:r w:rsidR="00BC4A67" w:rsidRPr="00BC4A67">
        <w:rPr>
          <w:rFonts w:ascii="Garamond" w:eastAsia="Times New Roman" w:hAnsi="Garamond" w:cs="Arial"/>
          <w:lang w:val="it-IT" w:eastAsia="it-IT"/>
        </w:rPr>
        <w:t xml:space="preserve"> </w:t>
      </w:r>
      <w:r w:rsidR="00BC4A67">
        <w:rPr>
          <w:rFonts w:ascii="Garamond" w:eastAsia="Times New Roman" w:hAnsi="Garamond" w:cs="Arial"/>
          <w:lang w:val="it-IT" w:eastAsia="it-IT"/>
        </w:rPr>
        <w:t xml:space="preserve">ai sensi </w:t>
      </w:r>
      <w:r w:rsidR="00BC4A67" w:rsidRPr="00364288">
        <w:rPr>
          <w:rFonts w:ascii="Garamond" w:eastAsia="Times New Roman" w:hAnsi="Garamond" w:cs="Arial"/>
          <w:lang w:val="it-IT" w:eastAsia="it-IT"/>
        </w:rPr>
        <w:t>dell’art. 53 del D.L. 25 maggio 2021 n. 73 (Sostegni bis), della Deliberazione della Giunta Comunale n. 111/2021</w:t>
      </w: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 –</w:t>
      </w:r>
    </w:p>
    <w:p w:rsidR="003A1C95" w:rsidRPr="00364288" w:rsidRDefault="003A1C95" w:rsidP="00BC4A67">
      <w:pPr>
        <w:pStyle w:val="Corpodeltesto21"/>
        <w:spacing w:before="240" w:line="180" w:lineRule="atLeast"/>
        <w:jc w:val="center"/>
        <w:rPr>
          <w:rFonts w:ascii="Garamond" w:hAnsi="Garamond"/>
          <w:sz w:val="22"/>
          <w:szCs w:val="22"/>
          <w:lang w:val="it-IT"/>
        </w:rPr>
      </w:pP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Autocertificazione ai sensi del D.P.R. 28/10/2000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n°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445 e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s.m.i</w:t>
      </w:r>
      <w:proofErr w:type="spellEnd"/>
    </w:p>
    <w:p w:rsidR="008558B9" w:rsidRPr="004312A5" w:rsidRDefault="008558B9" w:rsidP="004312A5">
      <w:pPr>
        <w:pStyle w:val="Standard"/>
        <w:spacing w:before="24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Il/La Sottoscritto/a________________________________________________________________</w:t>
      </w:r>
    </w:p>
    <w:p w:rsidR="008558B9" w:rsidRPr="004312A5" w:rsidRDefault="008558B9" w:rsidP="004312A5">
      <w:pPr>
        <w:pStyle w:val="Standard"/>
        <w:spacing w:before="12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nato/a a  ________________ ______________________________il _______________________</w:t>
      </w:r>
    </w:p>
    <w:p w:rsidR="00BC4A67" w:rsidRDefault="00BC4A67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>
        <w:rPr>
          <w:rFonts w:ascii="Garamond" w:eastAsia="Times New Roman" w:hAnsi="Garamond" w:cs="Times New Roman"/>
          <w:lang w:val="it-IT"/>
        </w:rPr>
        <w:t>C.F.________________________________________________________</w:t>
      </w:r>
    </w:p>
    <w:p w:rsidR="008558B9" w:rsidRPr="004312A5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residente in questo comune in via _________________________________ n.____________</w:t>
      </w:r>
    </w:p>
    <w:p w:rsidR="004312A5" w:rsidRPr="0023655A" w:rsidRDefault="008558B9" w:rsidP="0023655A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Tel./cellulare ___________________ e-mail ___________________________________________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>CHIEDE</w:t>
      </w:r>
    </w:p>
    <w:p w:rsidR="004312A5" w:rsidRPr="00BC4A67" w:rsidRDefault="004312A5" w:rsidP="00BC4A67">
      <w:pPr>
        <w:pStyle w:val="Corpodeltesto21"/>
        <w:spacing w:before="240" w:line="180" w:lineRule="atLeast"/>
        <w:rPr>
          <w:rFonts w:ascii="Garamond" w:eastAsia="Calibri" w:hAnsi="Garamond" w:cs="Calibri"/>
          <w:lang w:val="it-IT"/>
        </w:rPr>
      </w:pPr>
      <w:r w:rsidRPr="00BC4A67">
        <w:rPr>
          <w:rFonts w:ascii="Garamond" w:eastAsia="Calibri" w:hAnsi="Garamond" w:cs="Calibri"/>
          <w:b w:val="0"/>
          <w:kern w:val="0"/>
          <w:lang w:val="it-IT" w:eastAsia="it-IT"/>
        </w:rPr>
        <w:t xml:space="preserve">di partecipare alla assegnazione dei  contributi previsti </w:t>
      </w:r>
      <w:r w:rsidR="00BC4A67" w:rsidRPr="00BC4A67">
        <w:rPr>
          <w:rFonts w:ascii="Garamond" w:eastAsia="Calibri" w:hAnsi="Garamond" w:cs="Calibri"/>
          <w:b w:val="0"/>
          <w:kern w:val="0"/>
          <w:lang w:val="it-IT" w:eastAsia="it-IT"/>
        </w:rPr>
        <w:t>alle misure urgenti di sostegno alle famiglie per il pagamento delle bollette di consumo ad uso domestic</w:t>
      </w:r>
      <w:r w:rsidR="00BC4A67">
        <w:rPr>
          <w:rFonts w:ascii="Garamond" w:eastAsia="Calibri" w:hAnsi="Garamond" w:cs="Calibri"/>
          <w:b w:val="0"/>
          <w:kern w:val="0"/>
          <w:lang w:val="it-IT" w:eastAsia="it-IT"/>
        </w:rPr>
        <w:t>o</w:t>
      </w:r>
      <w:r w:rsidR="00BC4A67" w:rsidRPr="00BC4A67">
        <w:rPr>
          <w:rFonts w:ascii="Garamond" w:eastAsia="Calibri" w:hAnsi="Garamond" w:cs="Calibri"/>
          <w:b w:val="0"/>
          <w:kern w:val="0"/>
          <w:lang w:val="it-IT" w:eastAsia="it-IT"/>
        </w:rPr>
        <w:t xml:space="preserve"> </w:t>
      </w:r>
      <w:r w:rsidRPr="00BC4A67">
        <w:rPr>
          <w:rFonts w:ascii="Garamond" w:eastAsia="Calibri" w:hAnsi="Garamond" w:cs="Calibri"/>
          <w:b w:val="0"/>
          <w:lang w:val="it-IT"/>
        </w:rPr>
        <w:t xml:space="preserve">,ai sensi </w:t>
      </w:r>
      <w:r w:rsidR="00BC4A67" w:rsidRPr="00BC4A67">
        <w:rPr>
          <w:rFonts w:ascii="Garamond" w:eastAsia="Calibri" w:hAnsi="Garamond" w:cs="Calibri"/>
          <w:b w:val="0"/>
          <w:lang w:val="it-IT" w:eastAsia="it-IT"/>
        </w:rPr>
        <w:t xml:space="preserve">dell’art. 53 del D.L. 25 maggio 2021 n. 73 (Sostegni bis), </w:t>
      </w:r>
      <w:r w:rsidRPr="00BC4A67">
        <w:rPr>
          <w:rFonts w:ascii="Garamond" w:eastAsia="Calibri" w:hAnsi="Garamond" w:cs="Calibri"/>
          <w:b w:val="0"/>
          <w:lang w:val="it-IT"/>
        </w:rPr>
        <w:t xml:space="preserve"> per se stesso e per il proprio nucleo familiare.</w:t>
      </w:r>
    </w:p>
    <w:p w:rsid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 xml:space="preserve">DICHIARA ED AUTOCERTIFICA </w:t>
      </w:r>
    </w:p>
    <w:p w:rsidR="00E7143A" w:rsidRDefault="003A1C95" w:rsidP="00E714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ai sensi degli articoli 46 e 47 del D.P.R. 28/02/2000, n. 445</w:t>
      </w:r>
      <w:r w:rsidR="004312A5">
        <w:rPr>
          <w:rFonts w:ascii="Garamond" w:eastAsia="Calibri" w:hAnsi="Garamond" w:cs="Calibri"/>
          <w:color w:val="000000"/>
          <w:sz w:val="24"/>
          <w:szCs w:val="24"/>
        </w:rPr>
        <w:t xml:space="preserve">, 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consapevole delle sanzioni penali in caso di falsità in atti e dichiarazioni mendaci, come previsto dall'art. 76 del D.P.R. 28/10/2000 </w:t>
      </w:r>
      <w:proofErr w:type="spellStart"/>
      <w:r w:rsidRPr="004312A5">
        <w:rPr>
          <w:rFonts w:ascii="Garamond" w:eastAsia="Calibri" w:hAnsi="Garamond" w:cs="Calibri"/>
          <w:color w:val="000000"/>
          <w:sz w:val="24"/>
          <w:szCs w:val="24"/>
        </w:rPr>
        <w:t>n°</w:t>
      </w:r>
      <w:proofErr w:type="spellEnd"/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445 e successive modificazioni, sotto la propria responsabilità</w:t>
      </w:r>
      <w:r w:rsidR="00A652B1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E7143A" w:rsidRDefault="00E7143A" w:rsidP="00E714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:rsidR="00BC4A67" w:rsidRDefault="00E7143A" w:rsidP="00BC4A6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SimSun" w:hAnsi="Garamond"/>
          <w:sz w:val="24"/>
          <w:szCs w:val="24"/>
        </w:rPr>
      </w:pPr>
      <w:r w:rsidRPr="00BC4A67">
        <w:rPr>
          <w:rFonts w:ascii="Garamond" w:eastAsia="SimSun" w:hAnsi="Garamond"/>
          <w:sz w:val="24"/>
          <w:szCs w:val="24"/>
        </w:rPr>
        <w:t>di possedere un’attestazione ISEE (ordinario o corrente) non superiore a € 9.500,00;</w:t>
      </w:r>
    </w:p>
    <w:p w:rsidR="00BC4A67" w:rsidRDefault="00BC4A67" w:rsidP="00BC4A67">
      <w:pPr>
        <w:pStyle w:val="normal"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Garamond" w:eastAsia="SimSun" w:hAnsi="Garamond"/>
          <w:sz w:val="24"/>
          <w:szCs w:val="24"/>
        </w:rPr>
      </w:pPr>
    </w:p>
    <w:p w:rsidR="003350FA" w:rsidRPr="0023655A" w:rsidRDefault="00E7143A" w:rsidP="00BC4A6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Garamond" w:eastAsia="SimSun" w:hAnsi="Garamond"/>
          <w:sz w:val="24"/>
          <w:szCs w:val="24"/>
        </w:rPr>
      </w:pPr>
      <w:r w:rsidRPr="0023655A">
        <w:rPr>
          <w:rFonts w:ascii="Garamond" w:eastAsia="SimSun" w:hAnsi="Garamond"/>
          <w:sz w:val="24"/>
          <w:szCs w:val="24"/>
        </w:rPr>
        <w:t>di possedere un’attestazione ISEE (ordinario o corrente) pari od inferiore ad € 16.000,00 e di aver</w:t>
      </w:r>
      <w:r w:rsidR="0023655A" w:rsidRPr="0023655A">
        <w:rPr>
          <w:rFonts w:ascii="Garamond" w:eastAsia="SimSun" w:hAnsi="Garamond"/>
          <w:sz w:val="24"/>
          <w:szCs w:val="24"/>
        </w:rPr>
        <w:t xml:space="preserve"> </w:t>
      </w:r>
      <w:r w:rsidR="003350FA" w:rsidRPr="0023655A">
        <w:rPr>
          <w:rFonts w:ascii="Garamond" w:eastAsia="SimSun" w:hAnsi="Garamond"/>
          <w:sz w:val="24"/>
          <w:szCs w:val="24"/>
        </w:rPr>
        <w:t>s</w:t>
      </w:r>
      <w:r w:rsidRPr="0023655A">
        <w:rPr>
          <w:rFonts w:ascii="Garamond" w:eastAsia="SimSun" w:hAnsi="Garamond"/>
          <w:sz w:val="24"/>
          <w:szCs w:val="24"/>
        </w:rPr>
        <w:t>ubito una riduzione del reddito personale e/o familiare in data successiva al 31.12.2020 a seguito dell’emergenza epidemiologica per una delle seguenti cause:</w:t>
      </w:r>
    </w:p>
    <w:p w:rsidR="00364288" w:rsidRDefault="00364288" w:rsidP="003350FA">
      <w:pPr>
        <w:pStyle w:val="Paragrafoelenco"/>
        <w:ind w:left="644"/>
        <w:jc w:val="both"/>
        <w:rPr>
          <w:rFonts w:ascii="Garamond" w:eastAsia="SimSun" w:hAnsi="Garamond"/>
          <w:sz w:val="24"/>
          <w:szCs w:val="24"/>
        </w:rPr>
      </w:pPr>
    </w:p>
    <w:p w:rsidR="00E7143A" w:rsidRPr="00E7143A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E7143A">
        <w:rPr>
          <w:rFonts w:ascii="Garamond" w:eastAsia="SimSun" w:hAnsi="Garamond"/>
          <w:sz w:val="24"/>
          <w:szCs w:val="24"/>
        </w:rPr>
        <w:t xml:space="preserve">Sospensione dell’attività commerciale, industriale, artigianale, professionale con riduzione </w:t>
      </w:r>
      <w:r w:rsidRPr="00E7143A">
        <w:rPr>
          <w:rFonts w:ascii="Garamond" w:eastAsia="SimSun" w:hAnsi="Garamond"/>
          <w:sz w:val="24"/>
          <w:szCs w:val="24"/>
        </w:rPr>
        <w:br/>
        <w:t>consistente degli introiti relativi all’attività;</w:t>
      </w:r>
    </w:p>
    <w:p w:rsidR="00E7143A" w:rsidRPr="00E7143A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E7143A">
        <w:rPr>
          <w:rFonts w:ascii="Garamond" w:eastAsia="SimSun" w:hAnsi="Garamond"/>
          <w:sz w:val="24"/>
          <w:szCs w:val="24"/>
        </w:rPr>
        <w:t xml:space="preserve">sospensione dell’attività lavorativa con contratto di lavoro dipendente con riduzione della </w:t>
      </w:r>
      <w:r w:rsidRPr="00E7143A">
        <w:rPr>
          <w:rFonts w:ascii="Garamond" w:eastAsia="SimSun" w:hAnsi="Garamond"/>
          <w:sz w:val="24"/>
          <w:szCs w:val="24"/>
        </w:rPr>
        <w:br/>
        <w:t>capacità reddituale;</w:t>
      </w:r>
    </w:p>
    <w:p w:rsidR="00E7143A" w:rsidRPr="00BC4A67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BC4A67">
        <w:rPr>
          <w:rFonts w:ascii="Garamond" w:eastAsia="SimSun" w:hAnsi="Garamond"/>
          <w:sz w:val="24"/>
          <w:szCs w:val="24"/>
        </w:rPr>
        <w:t>cassa integrazione ordinaria o straordinaria;</w:t>
      </w:r>
    </w:p>
    <w:p w:rsidR="00E7143A" w:rsidRPr="00BC4A67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BC4A67">
        <w:rPr>
          <w:rFonts w:ascii="Garamond" w:eastAsia="SimSun" w:hAnsi="Garamond"/>
          <w:sz w:val="24"/>
          <w:szCs w:val="24"/>
        </w:rPr>
        <w:t>cessazione o mancato rinnovo del rapporto di lavoro (anche a tempo determinato);</w:t>
      </w:r>
    </w:p>
    <w:p w:rsidR="00E7143A" w:rsidRDefault="00E7143A" w:rsidP="00BC4A67">
      <w:pPr>
        <w:pStyle w:val="Paragrafoelenco"/>
        <w:numPr>
          <w:ilvl w:val="0"/>
          <w:numId w:val="10"/>
        </w:numPr>
        <w:jc w:val="both"/>
        <w:rPr>
          <w:rFonts w:ascii="Garamond" w:eastAsia="SimSun" w:hAnsi="Garamond"/>
          <w:sz w:val="24"/>
          <w:szCs w:val="24"/>
        </w:rPr>
      </w:pPr>
      <w:r w:rsidRPr="00E7143A">
        <w:rPr>
          <w:rFonts w:ascii="Garamond" w:eastAsia="SimSun" w:hAnsi="Garamond"/>
          <w:sz w:val="24"/>
          <w:szCs w:val="24"/>
        </w:rPr>
        <w:t>stato di disoccupazione;</w:t>
      </w:r>
    </w:p>
    <w:p w:rsidR="00364288" w:rsidRPr="00E7143A" w:rsidRDefault="00364288" w:rsidP="00364288">
      <w:pPr>
        <w:pStyle w:val="Paragrafoelenco"/>
        <w:ind w:left="644"/>
        <w:jc w:val="both"/>
        <w:rPr>
          <w:rFonts w:ascii="Garamond" w:eastAsia="SimSun" w:hAnsi="Garamond"/>
          <w:sz w:val="24"/>
          <w:szCs w:val="24"/>
        </w:rPr>
      </w:pPr>
    </w:p>
    <w:p w:rsidR="001100D6" w:rsidRPr="001100D6" w:rsidRDefault="00CB1D36" w:rsidP="00BC4A6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sz w:val="24"/>
          <w:szCs w:val="24"/>
        </w:rPr>
        <w:t>di  non percepire (nel proprio nucleo familiare) alcun altro sussidio di provenienza statale, regionale e/o comunale</w:t>
      </w:r>
    </w:p>
    <w:p w:rsidR="00CB1D36" w:rsidRPr="001100D6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i/>
          <w:sz w:val="24"/>
          <w:szCs w:val="24"/>
        </w:rPr>
        <w:t>o alternativamente</w:t>
      </w:r>
    </w:p>
    <w:p w:rsidR="00CB1D36" w:rsidRDefault="00CB1D36" w:rsidP="00CB1D36">
      <w:pPr>
        <w:pStyle w:val="normal"/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</w:p>
    <w:p w:rsidR="00CB1D36" w:rsidRDefault="00CB1D36" w:rsidP="00BC4A67">
      <w:pPr>
        <w:pStyle w:val="normal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beneficiare del segu</w:t>
      </w:r>
      <w:r w:rsidR="00E7143A">
        <w:rPr>
          <w:rFonts w:ascii="Garamond" w:eastAsia="Calibri" w:hAnsi="Garamond" w:cs="Calibri"/>
          <w:sz w:val="24"/>
          <w:szCs w:val="24"/>
        </w:rPr>
        <w:t>ente sussidio ________________</w:t>
      </w:r>
      <w:r w:rsidRPr="004312A5">
        <w:rPr>
          <w:rFonts w:ascii="Garamond" w:eastAsia="Calibri" w:hAnsi="Garamond" w:cs="Calibri"/>
          <w:sz w:val="24"/>
          <w:szCs w:val="24"/>
        </w:rPr>
        <w:t>________________per l’importo mensile di euro_____________________________________________________________</w:t>
      </w:r>
    </w:p>
    <w:p w:rsidR="0023655A" w:rsidRDefault="0023655A" w:rsidP="00BC4A67">
      <w:pPr>
        <w:pStyle w:val="normal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che il codice IBAN su cui effettuare l’eventuale erogazione è il seguente:</w:t>
      </w:r>
    </w:p>
    <w:p w:rsidR="0023655A" w:rsidRDefault="0023655A" w:rsidP="0023655A">
      <w:pPr>
        <w:pStyle w:val="normal"/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</w:p>
    <w:p w:rsidR="0023655A" w:rsidRDefault="0023655A" w:rsidP="0023655A">
      <w:pPr>
        <w:pStyle w:val="normal"/>
        <w:spacing w:line="276" w:lineRule="auto"/>
        <w:ind w:left="1004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CODICE IBAN___________________________________________________________</w:t>
      </w:r>
    </w:p>
    <w:p w:rsidR="0023655A" w:rsidRDefault="0023655A" w:rsidP="0023655A">
      <w:pPr>
        <w:pStyle w:val="normal"/>
        <w:spacing w:line="276" w:lineRule="auto"/>
        <w:ind w:left="1004"/>
        <w:jc w:val="both"/>
        <w:rPr>
          <w:rFonts w:ascii="Garamond" w:eastAsia="Calibri" w:hAnsi="Garamond" w:cs="Calibri"/>
          <w:sz w:val="24"/>
          <w:szCs w:val="24"/>
        </w:rPr>
      </w:pPr>
    </w:p>
    <w:p w:rsidR="0023655A" w:rsidRDefault="00BC4A67" w:rsidP="00BC4A67">
      <w:pPr>
        <w:pStyle w:val="normal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23655A">
        <w:rPr>
          <w:rFonts w:ascii="Garamond" w:eastAsia="Calibri" w:hAnsi="Garamond" w:cs="Calibri"/>
          <w:sz w:val="24"/>
          <w:szCs w:val="24"/>
        </w:rPr>
        <w:t xml:space="preserve">di avere presentato domanda per l’erogazione dei </w:t>
      </w:r>
      <w:r w:rsidR="0023655A" w:rsidRPr="0023655A">
        <w:rPr>
          <w:rFonts w:ascii="Garamond" w:eastAsia="Calibri" w:hAnsi="Garamond" w:cs="Calibri"/>
          <w:sz w:val="24"/>
          <w:szCs w:val="24"/>
        </w:rPr>
        <w:t>contributi per il sostegno alimentare (buoni spesa)</w:t>
      </w:r>
    </w:p>
    <w:p w:rsidR="00BC4A67" w:rsidRPr="0023655A" w:rsidRDefault="00BC4A67" w:rsidP="00BC4A67">
      <w:pPr>
        <w:pStyle w:val="normal"/>
        <w:numPr>
          <w:ilvl w:val="0"/>
          <w:numId w:val="9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23655A">
        <w:rPr>
          <w:rFonts w:ascii="Garamond" w:eastAsia="Calibri" w:hAnsi="Garamond" w:cs="Calibri"/>
          <w:sz w:val="24"/>
          <w:szCs w:val="24"/>
        </w:rPr>
        <w:lastRenderedPageBreak/>
        <w:t xml:space="preserve">di essere consapevole che in caso di richiesta sia </w:t>
      </w:r>
      <w:r w:rsidR="00B431AA" w:rsidRPr="0023655A">
        <w:rPr>
          <w:rFonts w:ascii="Garamond" w:eastAsia="Calibri" w:hAnsi="Garamond" w:cs="Calibri"/>
          <w:sz w:val="24"/>
          <w:szCs w:val="24"/>
        </w:rPr>
        <w:t>dei contributi per il pagamento delle bollette di consumo ad uso domestico che dei contributi per il sostegno alimentare (buoni spesa)</w:t>
      </w:r>
      <w:r w:rsidRPr="0023655A">
        <w:rPr>
          <w:rFonts w:ascii="Garamond" w:eastAsia="Calibri" w:hAnsi="Garamond" w:cs="Calibri"/>
          <w:sz w:val="24"/>
          <w:szCs w:val="24"/>
        </w:rPr>
        <w:t xml:space="preserve"> la somma massima </w:t>
      </w:r>
      <w:r w:rsidR="00B81754" w:rsidRPr="0023655A">
        <w:rPr>
          <w:rFonts w:ascii="Garamond" w:eastAsia="Calibri" w:hAnsi="Garamond" w:cs="Calibri"/>
          <w:sz w:val="24"/>
          <w:szCs w:val="24"/>
        </w:rPr>
        <w:t>complessivamente</w:t>
      </w:r>
      <w:r w:rsidRPr="0023655A">
        <w:rPr>
          <w:rFonts w:ascii="Garamond" w:eastAsia="Calibri" w:hAnsi="Garamond" w:cs="Calibri"/>
          <w:sz w:val="24"/>
          <w:szCs w:val="24"/>
        </w:rPr>
        <w:t xml:space="preserve"> erogabile sarà di euro 600,00</w:t>
      </w:r>
    </w:p>
    <w:p w:rsidR="000D6BC4" w:rsidRPr="0023655A" w:rsidRDefault="008459FA" w:rsidP="00BC4A67">
      <w:pPr>
        <w:pStyle w:val="Normale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</w:rPr>
      </w:pPr>
      <w:r w:rsidRPr="0023655A">
        <w:rPr>
          <w:rFonts w:ascii="Garamond" w:eastAsia="Calibri" w:hAnsi="Garamond" w:cs="Calibri"/>
        </w:rPr>
        <w:t xml:space="preserve">di essere consapevole che l’erogazione dei buoni spesa avverrà fino ad esaurimento delle risorse </w:t>
      </w:r>
      <w:r w:rsidR="00B81754" w:rsidRPr="0023655A">
        <w:rPr>
          <w:rFonts w:ascii="Garamond" w:eastAsia="Calibri" w:hAnsi="Garamond" w:cs="Calibri"/>
        </w:rPr>
        <w:t xml:space="preserve">che </w:t>
      </w:r>
      <w:r w:rsidR="00B431AA" w:rsidRPr="0023655A">
        <w:rPr>
          <w:rFonts w:ascii="Garamond" w:eastAsia="Calibri" w:hAnsi="Garamond" w:cs="Calibri"/>
        </w:rPr>
        <w:t xml:space="preserve">ai sensi dell’art. 53 del D.L. 25 maggio 2021 n. 73 (Sostegni bis), </w:t>
      </w:r>
      <w:r w:rsidR="00B81754" w:rsidRPr="0023655A">
        <w:rPr>
          <w:rFonts w:ascii="Garamond" w:eastAsia="Calibri" w:hAnsi="Garamond" w:cs="Calibri"/>
        </w:rPr>
        <w:t>sono state assegnate al Comune di Barga</w:t>
      </w:r>
      <w:r w:rsidRPr="0023655A">
        <w:rPr>
          <w:rFonts w:ascii="Garamond" w:eastAsia="Calibri" w:hAnsi="Garamond" w:cs="Calibri"/>
        </w:rPr>
        <w:t xml:space="preserve"> nell’ambito dell'emergenza COVID-19 </w:t>
      </w: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0D6BC4" w:rsidRDefault="0023655A" w:rsidP="00236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Garamond" w:eastAsia="Calibri" w:hAnsi="Garamond" w:cs="Calibri"/>
          <w:color w:val="000000"/>
          <w:sz w:val="24"/>
          <w:szCs w:val="24"/>
        </w:rPr>
      </w:pPr>
      <w:r>
        <w:rPr>
          <w:rFonts w:ascii="Garamond" w:eastAsia="Calibri" w:hAnsi="Garamond" w:cs="Calibri"/>
          <w:color w:val="000000"/>
          <w:sz w:val="24"/>
          <w:szCs w:val="24"/>
        </w:rPr>
        <w:t>data</w:t>
      </w: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3A1C95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Firma del dichiarante ________________________________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364288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Allega</w:t>
      </w:r>
      <w:r w:rsidR="00364288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217AF2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copia d</w:t>
      </w:r>
      <w:r w:rsidR="0023655A">
        <w:rPr>
          <w:rFonts w:ascii="Garamond" w:eastAsia="Calibri" w:hAnsi="Garamond" w:cs="Calibri"/>
          <w:color w:val="000000"/>
          <w:sz w:val="24"/>
          <w:szCs w:val="24"/>
        </w:rPr>
        <w:t xml:space="preserve">el 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>documento di riconoscimento.</w:t>
      </w:r>
    </w:p>
    <w:p w:rsidR="00364288" w:rsidRDefault="00364288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>
        <w:rPr>
          <w:rFonts w:ascii="Garamond" w:eastAsia="Calibri" w:hAnsi="Garamond" w:cs="Calibri"/>
          <w:color w:val="000000"/>
          <w:sz w:val="24"/>
          <w:szCs w:val="24"/>
        </w:rPr>
        <w:t>Copia attest</w:t>
      </w:r>
      <w:r w:rsidR="0023655A">
        <w:rPr>
          <w:rFonts w:ascii="Garamond" w:eastAsia="Calibri" w:hAnsi="Garamond" w:cs="Calibri"/>
          <w:color w:val="000000"/>
          <w:sz w:val="24"/>
          <w:szCs w:val="24"/>
        </w:rPr>
        <w:t>azione ISEE in corso di validità</w:t>
      </w:r>
      <w:r>
        <w:rPr>
          <w:rFonts w:ascii="Garamond" w:eastAsia="Calibri" w:hAnsi="Garamond" w:cs="Calibri"/>
          <w:color w:val="000000"/>
          <w:sz w:val="24"/>
          <w:szCs w:val="24"/>
        </w:rPr>
        <w:t>;</w:t>
      </w:r>
    </w:p>
    <w:p w:rsidR="00D57423" w:rsidRPr="00F30B98" w:rsidRDefault="00D57423" w:rsidP="00D57423">
      <w:pPr>
        <w:jc w:val="both"/>
        <w:rPr>
          <w:rFonts w:ascii="Garamond" w:eastAsia="SimSun" w:hAnsi="Garamond" w:cstheme="minorBidi"/>
          <w:sz w:val="24"/>
          <w:szCs w:val="24"/>
        </w:rPr>
      </w:pPr>
      <w:r>
        <w:rPr>
          <w:rFonts w:ascii="Garamond" w:eastAsia="SimSun" w:hAnsi="Garamond"/>
          <w:sz w:val="24"/>
          <w:szCs w:val="24"/>
        </w:rPr>
        <w:t xml:space="preserve">copia delle ricevute attestante l’avvenuto pagamento dei bollettini di luce e </w:t>
      </w:r>
      <w:r w:rsidR="0023655A">
        <w:rPr>
          <w:rFonts w:ascii="Garamond" w:eastAsia="SimSun" w:hAnsi="Garamond"/>
          <w:sz w:val="24"/>
          <w:szCs w:val="24"/>
        </w:rPr>
        <w:t>gas</w:t>
      </w:r>
      <w:r>
        <w:rPr>
          <w:rFonts w:ascii="Garamond" w:eastAsia="SimSun" w:hAnsi="Garamond"/>
          <w:sz w:val="24"/>
          <w:szCs w:val="24"/>
        </w:rPr>
        <w:t xml:space="preserve"> o copia di </w:t>
      </w:r>
      <w:r w:rsidRPr="00F30B98">
        <w:rPr>
          <w:rFonts w:ascii="Garamond" w:eastAsia="SimSun" w:hAnsi="Garamond" w:cstheme="minorBidi"/>
          <w:sz w:val="24"/>
          <w:szCs w:val="24"/>
        </w:rPr>
        <w:t>idonea fattura/scontrino/ricevuta fiscale</w:t>
      </w:r>
      <w:r>
        <w:rPr>
          <w:rFonts w:ascii="Garamond" w:eastAsia="SimSun" w:hAnsi="Garamond"/>
          <w:sz w:val="24"/>
          <w:szCs w:val="24"/>
        </w:rPr>
        <w:t xml:space="preserve"> relativo all’acquisto di legna, </w:t>
      </w:r>
      <w:proofErr w:type="spellStart"/>
      <w:r>
        <w:rPr>
          <w:rFonts w:ascii="Garamond" w:eastAsia="SimSun" w:hAnsi="Garamond"/>
          <w:sz w:val="24"/>
          <w:szCs w:val="24"/>
        </w:rPr>
        <w:t>pellet</w:t>
      </w:r>
      <w:proofErr w:type="spellEnd"/>
      <w:r>
        <w:rPr>
          <w:rFonts w:ascii="Garamond" w:eastAsia="SimSun" w:hAnsi="Garamond"/>
          <w:sz w:val="24"/>
          <w:szCs w:val="24"/>
        </w:rPr>
        <w:t xml:space="preserve"> o altro combustibile per il riscaldamento</w:t>
      </w:r>
    </w:p>
    <w:p w:rsidR="00364288" w:rsidRPr="004312A5" w:rsidRDefault="00364288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>
        <w:rPr>
          <w:rFonts w:ascii="Garamond" w:eastAsia="Calibri" w:hAnsi="Garamond" w:cs="Calibri"/>
          <w:color w:val="000000"/>
          <w:sz w:val="24"/>
          <w:szCs w:val="24"/>
        </w:rPr>
        <w:t xml:space="preserve"> 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Arial" w:hAnsi="Garamond" w:cs="Arial"/>
          <w:color w:val="000000"/>
          <w:sz w:val="24"/>
          <w:szCs w:val="24"/>
        </w:rPr>
      </w:pPr>
    </w:p>
    <w:sectPr w:rsidR="00217AF2" w:rsidRPr="004312A5" w:rsidSect="004312A5">
      <w:pgSz w:w="11906" w:h="16838"/>
      <w:pgMar w:top="566" w:right="991" w:bottom="684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3D0D"/>
    <w:multiLevelType w:val="hybridMultilevel"/>
    <w:tmpl w:val="C7E05B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F35"/>
    <w:multiLevelType w:val="hybridMultilevel"/>
    <w:tmpl w:val="C7DCEC2C"/>
    <w:lvl w:ilvl="0" w:tplc="F12E1C36"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E79AA"/>
    <w:multiLevelType w:val="hybridMultilevel"/>
    <w:tmpl w:val="B14A17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E8CDF1E">
      <w:numFmt w:val="bullet"/>
      <w:lvlText w:val="-"/>
      <w:lvlJc w:val="left"/>
      <w:pPr>
        <w:ind w:left="2160" w:hanging="360"/>
      </w:pPr>
      <w:rPr>
        <w:rFonts w:ascii="Garamond" w:eastAsia="SimSu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10A84"/>
    <w:multiLevelType w:val="hybridMultilevel"/>
    <w:tmpl w:val="DB76C19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B83778"/>
    <w:multiLevelType w:val="hybridMultilevel"/>
    <w:tmpl w:val="F8EAD2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4D549E"/>
    <w:multiLevelType w:val="hybridMultilevel"/>
    <w:tmpl w:val="353A7B68"/>
    <w:lvl w:ilvl="0" w:tplc="885CCE4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828"/>
    <w:multiLevelType w:val="multilevel"/>
    <w:tmpl w:val="2594E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6BD503D"/>
    <w:multiLevelType w:val="hybridMultilevel"/>
    <w:tmpl w:val="A536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545F5"/>
    <w:multiLevelType w:val="hybridMultilevel"/>
    <w:tmpl w:val="BC4E6D9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B6FDE"/>
    <w:multiLevelType w:val="multilevel"/>
    <w:tmpl w:val="00BA2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17AF2"/>
    <w:rsid w:val="000D080F"/>
    <w:rsid w:val="000D6BC4"/>
    <w:rsid w:val="001100D6"/>
    <w:rsid w:val="001F29DE"/>
    <w:rsid w:val="00217AF2"/>
    <w:rsid w:val="0023655A"/>
    <w:rsid w:val="003350FA"/>
    <w:rsid w:val="00364288"/>
    <w:rsid w:val="003A1C95"/>
    <w:rsid w:val="004312A5"/>
    <w:rsid w:val="0052530B"/>
    <w:rsid w:val="00550B8D"/>
    <w:rsid w:val="00575D31"/>
    <w:rsid w:val="00611F77"/>
    <w:rsid w:val="007B41B5"/>
    <w:rsid w:val="00803961"/>
    <w:rsid w:val="008459FA"/>
    <w:rsid w:val="008558B9"/>
    <w:rsid w:val="00926327"/>
    <w:rsid w:val="00A652B1"/>
    <w:rsid w:val="00B431AA"/>
    <w:rsid w:val="00B81754"/>
    <w:rsid w:val="00BC4A67"/>
    <w:rsid w:val="00C1690B"/>
    <w:rsid w:val="00C31917"/>
    <w:rsid w:val="00C93BB8"/>
    <w:rsid w:val="00CB1D36"/>
    <w:rsid w:val="00D05025"/>
    <w:rsid w:val="00D57423"/>
    <w:rsid w:val="00E7143A"/>
    <w:rsid w:val="00E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1B5"/>
  </w:style>
  <w:style w:type="paragraph" w:styleId="Titolo1">
    <w:name w:val="heading 1"/>
    <w:basedOn w:val="normal"/>
    <w:next w:val="normal"/>
    <w:rsid w:val="00217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17A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17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17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17A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17AF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17AF2"/>
  </w:style>
  <w:style w:type="table" w:customStyle="1" w:styleId="TableNormal">
    <w:name w:val="Table Normal"/>
    <w:rsid w:val="0021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17A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17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1">
    <w:name w:val="Titolo 11"/>
    <w:basedOn w:val="Standard"/>
    <w:next w:val="Standard"/>
    <w:rsid w:val="008558B9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8558B9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8558B9"/>
  </w:style>
  <w:style w:type="paragraph" w:customStyle="1" w:styleId="Standard">
    <w:name w:val="Standard"/>
    <w:rsid w:val="008558B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rsid w:val="008558B9"/>
    <w:pPr>
      <w:jc w:val="both"/>
    </w:pPr>
    <w:rPr>
      <w:b/>
    </w:rPr>
  </w:style>
  <w:style w:type="paragraph" w:styleId="NormaleWeb">
    <w:name w:val="Normal (Web)"/>
    <w:basedOn w:val="Normale"/>
    <w:uiPriority w:val="99"/>
    <w:unhideWhenUsed/>
    <w:rsid w:val="001100D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00D6"/>
    <w:rPr>
      <w:b/>
      <w:bCs/>
    </w:rPr>
  </w:style>
  <w:style w:type="paragraph" w:styleId="Paragrafoelenco">
    <w:name w:val="List Paragraph"/>
    <w:basedOn w:val="Normale"/>
    <w:uiPriority w:val="34"/>
    <w:qFormat/>
    <w:rsid w:val="00E7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CBA0-8CEE-48F5-8FCA-8FBF43C3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6</cp:revision>
  <dcterms:created xsi:type="dcterms:W3CDTF">2021-11-22T16:28:00Z</dcterms:created>
  <dcterms:modified xsi:type="dcterms:W3CDTF">2021-11-22T20:10:00Z</dcterms:modified>
</cp:coreProperties>
</file>